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89" w:rsidRPr="00327789" w:rsidRDefault="00327789" w:rsidP="00327789">
      <w:pPr>
        <w:spacing w:before="120" w:after="48" w:line="240" w:lineRule="auto"/>
        <w:jc w:val="both"/>
        <w:rPr>
          <w:rFonts w:ascii="Arial" w:eastAsia="Times New Roman" w:hAnsi="Arial" w:cs="Arial"/>
          <w:color w:val="434343"/>
          <w:sz w:val="10"/>
          <w:szCs w:val="10"/>
          <w:lang w:eastAsia="fr-FR"/>
        </w:rPr>
      </w:pPr>
      <w:r w:rsidRPr="00327789">
        <w:rPr>
          <w:rFonts w:ascii="Arial" w:eastAsia="Times New Roman" w:hAnsi="Arial" w:cs="Arial"/>
          <w:color w:val="434343"/>
          <w:sz w:val="10"/>
          <w:szCs w:val="10"/>
          <w:lang w:eastAsia="fr-FR"/>
        </w:rPr>
        <w:t xml:space="preserve">1 / 1 </w:t>
      </w:r>
      <w:r w:rsidRPr="00327789">
        <w:rPr>
          <w:rFonts w:ascii="Arial" w:eastAsia="Times New Roman" w:hAnsi="Arial" w:cs="Arial"/>
          <w:color w:val="830207"/>
          <w:sz w:val="10"/>
          <w:szCs w:val="10"/>
          <w:lang w:eastAsia="fr-FR"/>
        </w:rPr>
        <w:t>      </w:t>
      </w:r>
      <w:r w:rsidRPr="00327789">
        <w:rPr>
          <w:rFonts w:ascii="Arial" w:eastAsia="Times New Roman" w:hAnsi="Arial" w:cs="Arial"/>
          <w:color w:val="434343"/>
          <w:sz w:val="10"/>
          <w:szCs w:val="10"/>
          <w:lang w:eastAsia="fr-FR"/>
        </w:rPr>
        <w:t xml:space="preserve"> </w:t>
      </w:r>
    </w:p>
    <w:p w:rsidR="00327789" w:rsidRPr="00327789" w:rsidRDefault="00327789" w:rsidP="00327789">
      <w:pPr>
        <w:shd w:val="clear" w:color="auto" w:fill="830207"/>
        <w:spacing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27789">
        <w:rPr>
          <w:rFonts w:ascii="Arial" w:eastAsia="Times New Roman" w:hAnsi="Arial" w:cs="Arial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327789" w:rsidRPr="00327789" w:rsidRDefault="00327789" w:rsidP="00327789">
      <w:pPr>
        <w:spacing w:before="120" w:after="48" w:line="240" w:lineRule="auto"/>
        <w:rPr>
          <w:rFonts w:ascii="Arial" w:eastAsia="Times New Roman" w:hAnsi="Arial" w:cs="Arial"/>
          <w:color w:val="434343"/>
          <w:sz w:val="10"/>
          <w:szCs w:val="10"/>
          <w:lang w:eastAsia="fr-FR"/>
        </w:rPr>
      </w:pPr>
      <w:r w:rsidRPr="00327789">
        <w:rPr>
          <w:rFonts w:ascii="Arial" w:eastAsia="Times New Roman" w:hAnsi="Arial" w:cs="Arial"/>
          <w:color w:val="434343"/>
          <w:sz w:val="10"/>
          <w:szCs w:val="10"/>
          <w:lang w:eastAsia="fr-FR"/>
        </w:rPr>
        <w:t xml:space="preserve">No d'annonce : </w:t>
      </w:r>
      <w:r w:rsidRPr="00327789">
        <w:rPr>
          <w:rFonts w:ascii="Arial" w:eastAsia="Times New Roman" w:hAnsi="Arial" w:cs="Arial"/>
          <w:b/>
          <w:bCs/>
          <w:color w:val="434343"/>
          <w:sz w:val="10"/>
          <w:szCs w:val="10"/>
          <w:lang w:eastAsia="fr-FR"/>
        </w:rPr>
        <w:t>225</w:t>
      </w:r>
      <w:r w:rsidRPr="00327789">
        <w:rPr>
          <w:rFonts w:ascii="Arial" w:eastAsia="Times New Roman" w:hAnsi="Arial" w:cs="Arial"/>
          <w:color w:val="434343"/>
          <w:sz w:val="10"/>
          <w:szCs w:val="10"/>
          <w:lang w:eastAsia="fr-FR"/>
        </w:rPr>
        <w:br/>
        <w:t xml:space="preserve">Paru le : </w:t>
      </w:r>
      <w:r w:rsidRPr="00327789">
        <w:rPr>
          <w:rFonts w:ascii="Arial" w:eastAsia="Times New Roman" w:hAnsi="Arial" w:cs="Arial"/>
          <w:b/>
          <w:bCs/>
          <w:color w:val="434343"/>
          <w:sz w:val="10"/>
          <w:szCs w:val="10"/>
          <w:lang w:eastAsia="fr-FR"/>
        </w:rPr>
        <w:t>22/01/2011</w:t>
      </w:r>
    </w:p>
    <w:p w:rsidR="00327789" w:rsidRPr="00327789" w:rsidRDefault="00327789" w:rsidP="00327789">
      <w:pPr>
        <w:spacing w:before="120" w:after="48" w:line="240" w:lineRule="auto"/>
        <w:rPr>
          <w:rFonts w:ascii="Arial" w:eastAsia="Times New Roman" w:hAnsi="Arial" w:cs="Arial"/>
          <w:color w:val="434343"/>
          <w:sz w:val="10"/>
          <w:szCs w:val="10"/>
          <w:lang w:eastAsia="fr-FR"/>
        </w:rPr>
      </w:pPr>
      <w:r w:rsidRPr="00327789">
        <w:rPr>
          <w:rFonts w:ascii="Arial" w:eastAsia="Times New Roman" w:hAnsi="Arial" w:cs="Arial"/>
          <w:color w:val="434343"/>
          <w:sz w:val="10"/>
          <w:szCs w:val="10"/>
          <w:lang w:eastAsia="fr-FR"/>
        </w:rPr>
        <w:t xml:space="preserve">Association : </w:t>
      </w:r>
      <w:r w:rsidRPr="00327789">
        <w:rPr>
          <w:rFonts w:ascii="Arial" w:eastAsia="Times New Roman" w:hAnsi="Arial" w:cs="Arial"/>
          <w:b/>
          <w:bCs/>
          <w:color w:val="434343"/>
          <w:sz w:val="10"/>
          <w:szCs w:val="10"/>
          <w:lang w:eastAsia="fr-FR"/>
        </w:rPr>
        <w:t xml:space="preserve">ENFANTS DE LOIN, INTERVENTION, SOUTIEN, AIDE. </w:t>
      </w:r>
    </w:p>
    <w:p w:rsidR="00327789" w:rsidRPr="00327789" w:rsidRDefault="00327789" w:rsidP="00327789">
      <w:pPr>
        <w:spacing w:before="120" w:after="48" w:line="240" w:lineRule="auto"/>
        <w:rPr>
          <w:rFonts w:ascii="Arial" w:eastAsia="Times New Roman" w:hAnsi="Arial" w:cs="Arial"/>
          <w:color w:val="434343"/>
          <w:sz w:val="10"/>
          <w:szCs w:val="10"/>
          <w:lang w:eastAsia="fr-FR"/>
        </w:rPr>
      </w:pPr>
      <w:r w:rsidRPr="00327789">
        <w:rPr>
          <w:rFonts w:ascii="Arial" w:eastAsia="Times New Roman" w:hAnsi="Arial" w:cs="Arial"/>
          <w:color w:val="434343"/>
          <w:sz w:val="10"/>
          <w:szCs w:val="10"/>
          <w:lang w:eastAsia="fr-FR"/>
        </w:rPr>
        <w:t xml:space="preserve">Identification R.N.A. : </w:t>
      </w:r>
      <w:r w:rsidRPr="00327789">
        <w:rPr>
          <w:rFonts w:ascii="Arial" w:eastAsia="Times New Roman" w:hAnsi="Arial" w:cs="Arial"/>
          <w:b/>
          <w:bCs/>
          <w:color w:val="434343"/>
          <w:sz w:val="10"/>
          <w:szCs w:val="10"/>
          <w:lang w:eastAsia="fr-FR"/>
        </w:rPr>
        <w:t>W162001285</w:t>
      </w:r>
      <w:r w:rsidRPr="00327789">
        <w:rPr>
          <w:rFonts w:ascii="Arial" w:eastAsia="Times New Roman" w:hAnsi="Arial" w:cs="Arial"/>
          <w:color w:val="434343"/>
          <w:sz w:val="10"/>
          <w:szCs w:val="10"/>
          <w:lang w:eastAsia="fr-FR"/>
        </w:rPr>
        <w:br/>
      </w:r>
      <w:r w:rsidRPr="00327789">
        <w:rPr>
          <w:rFonts w:ascii="Arial" w:eastAsia="Times New Roman" w:hAnsi="Arial" w:cs="Arial"/>
          <w:color w:val="434343"/>
          <w:sz w:val="10"/>
          <w:szCs w:val="10"/>
          <w:lang w:eastAsia="fr-FR"/>
        </w:rPr>
        <w:br/>
        <w:t xml:space="preserve">No de parution : </w:t>
      </w:r>
      <w:r w:rsidRPr="00327789">
        <w:rPr>
          <w:rFonts w:ascii="Arial" w:eastAsia="Times New Roman" w:hAnsi="Arial" w:cs="Arial"/>
          <w:b/>
          <w:bCs/>
          <w:color w:val="434343"/>
          <w:sz w:val="10"/>
          <w:szCs w:val="10"/>
          <w:lang w:eastAsia="fr-FR"/>
        </w:rPr>
        <w:t>20110004</w:t>
      </w:r>
      <w:r w:rsidRPr="00327789">
        <w:rPr>
          <w:rFonts w:ascii="Arial" w:eastAsia="Times New Roman" w:hAnsi="Arial" w:cs="Arial"/>
          <w:color w:val="434343"/>
          <w:sz w:val="10"/>
          <w:szCs w:val="10"/>
          <w:lang w:eastAsia="fr-FR"/>
        </w:rPr>
        <w:br/>
        <w:t xml:space="preserve">Département (Région) : </w:t>
      </w:r>
      <w:r w:rsidRPr="00327789">
        <w:rPr>
          <w:rFonts w:ascii="Arial" w:eastAsia="Times New Roman" w:hAnsi="Arial" w:cs="Arial"/>
          <w:b/>
          <w:bCs/>
          <w:color w:val="434343"/>
          <w:sz w:val="10"/>
          <w:szCs w:val="10"/>
          <w:lang w:eastAsia="fr-FR"/>
        </w:rPr>
        <w:t>Charente (Poitou-Charentes)</w:t>
      </w:r>
    </w:p>
    <w:p w:rsidR="00327789" w:rsidRPr="00327789" w:rsidRDefault="00327789" w:rsidP="00327789">
      <w:pPr>
        <w:spacing w:before="120" w:after="48" w:line="240" w:lineRule="auto"/>
        <w:rPr>
          <w:rFonts w:ascii="Arial" w:eastAsia="Times New Roman" w:hAnsi="Arial" w:cs="Arial"/>
          <w:color w:val="434343"/>
          <w:sz w:val="10"/>
          <w:szCs w:val="10"/>
          <w:lang w:eastAsia="fr-FR"/>
        </w:rPr>
      </w:pPr>
      <w:r w:rsidRPr="00327789">
        <w:rPr>
          <w:rFonts w:ascii="Arial" w:eastAsia="Times New Roman" w:hAnsi="Arial" w:cs="Arial"/>
          <w:color w:val="434343"/>
          <w:sz w:val="10"/>
          <w:szCs w:val="10"/>
          <w:lang w:eastAsia="fr-FR"/>
        </w:rPr>
        <w:t xml:space="preserve">Lieu parution : </w:t>
      </w:r>
      <w:r w:rsidRPr="00327789">
        <w:rPr>
          <w:rFonts w:ascii="Arial" w:eastAsia="Times New Roman" w:hAnsi="Arial" w:cs="Arial"/>
          <w:b/>
          <w:bCs/>
          <w:color w:val="434343"/>
          <w:sz w:val="10"/>
          <w:szCs w:val="10"/>
          <w:lang w:eastAsia="fr-FR"/>
        </w:rPr>
        <w:t xml:space="preserve">Déclaration à la sous-préfecture de Cognac. </w:t>
      </w:r>
      <w:r w:rsidRPr="00327789">
        <w:rPr>
          <w:rFonts w:ascii="Arial" w:eastAsia="Times New Roman" w:hAnsi="Arial" w:cs="Arial"/>
          <w:color w:val="434343"/>
          <w:sz w:val="10"/>
          <w:szCs w:val="10"/>
          <w:lang w:eastAsia="fr-FR"/>
        </w:rPr>
        <w:br/>
        <w:t xml:space="preserve">Type d'annonce : </w:t>
      </w:r>
      <w:r w:rsidRPr="00327789">
        <w:rPr>
          <w:rFonts w:ascii="Arial" w:eastAsia="Times New Roman" w:hAnsi="Arial" w:cs="Arial"/>
          <w:b/>
          <w:bCs/>
          <w:color w:val="434343"/>
          <w:sz w:val="10"/>
          <w:szCs w:val="10"/>
          <w:lang w:eastAsia="fr-FR"/>
        </w:rPr>
        <w:t>ASSOCIATION/CREATION</w:t>
      </w:r>
    </w:p>
    <w:p w:rsidR="00327789" w:rsidRPr="00327789" w:rsidRDefault="00327789" w:rsidP="00327789">
      <w:pPr>
        <w:spacing w:before="120" w:after="48" w:line="240" w:lineRule="auto"/>
        <w:jc w:val="both"/>
        <w:rPr>
          <w:rFonts w:ascii="Arial" w:eastAsia="Times New Roman" w:hAnsi="Arial" w:cs="Arial"/>
          <w:color w:val="434343"/>
          <w:sz w:val="10"/>
          <w:szCs w:val="10"/>
          <w:lang w:eastAsia="fr-FR"/>
        </w:rPr>
      </w:pPr>
      <w:r w:rsidRPr="00327789">
        <w:rPr>
          <w:rFonts w:ascii="Arial" w:eastAsia="Times New Roman" w:hAnsi="Arial" w:cs="Arial"/>
          <w:color w:val="434343"/>
          <w:sz w:val="10"/>
          <w:szCs w:val="10"/>
          <w:lang w:eastAsia="fr-FR"/>
        </w:rPr>
        <w:br/>
        <w:t xml:space="preserve">Déclaration à la sous-préfecture de Cognac. </w:t>
      </w:r>
      <w:r w:rsidRPr="00327789">
        <w:rPr>
          <w:rFonts w:ascii="Arial" w:eastAsia="Times New Roman" w:hAnsi="Arial" w:cs="Arial"/>
          <w:b/>
          <w:bCs/>
          <w:color w:val="434343"/>
          <w:sz w:val="10"/>
          <w:szCs w:val="10"/>
          <w:lang w:eastAsia="fr-FR"/>
        </w:rPr>
        <w:t xml:space="preserve">ENFANTS DE LOIN, INTERVENTION, SOUTIEN, AIDE. </w:t>
      </w:r>
      <w:r w:rsidRPr="00327789">
        <w:rPr>
          <w:rFonts w:ascii="Arial" w:eastAsia="Times New Roman" w:hAnsi="Arial" w:cs="Arial"/>
          <w:i/>
          <w:iCs/>
          <w:color w:val="434343"/>
          <w:sz w:val="10"/>
          <w:szCs w:val="10"/>
          <w:lang w:eastAsia="fr-FR"/>
        </w:rPr>
        <w:t xml:space="preserve">Objet : </w:t>
      </w:r>
      <w:r w:rsidRPr="00327789">
        <w:rPr>
          <w:rFonts w:ascii="Arial" w:eastAsia="Times New Roman" w:hAnsi="Arial" w:cs="Arial"/>
          <w:color w:val="434343"/>
          <w:sz w:val="10"/>
          <w:szCs w:val="10"/>
          <w:lang w:eastAsia="fr-FR"/>
        </w:rPr>
        <w:t xml:space="preserve">aide sous toutes ses formes aux enfants ou aux institutions œuvrant notamment en faveur des enfants en France ou à l’étranger. </w:t>
      </w:r>
      <w:r w:rsidRPr="00327789">
        <w:rPr>
          <w:rFonts w:ascii="Arial" w:eastAsia="Times New Roman" w:hAnsi="Arial" w:cs="Arial"/>
          <w:i/>
          <w:iCs/>
          <w:color w:val="434343"/>
          <w:sz w:val="10"/>
          <w:szCs w:val="10"/>
          <w:lang w:eastAsia="fr-FR"/>
        </w:rPr>
        <w:t xml:space="preserve">Siège social : </w:t>
      </w:r>
      <w:r w:rsidRPr="00327789">
        <w:rPr>
          <w:rFonts w:ascii="Arial" w:eastAsia="Times New Roman" w:hAnsi="Arial" w:cs="Arial"/>
          <w:color w:val="434343"/>
          <w:sz w:val="10"/>
          <w:szCs w:val="10"/>
          <w:lang w:eastAsia="fr-FR"/>
        </w:rPr>
        <w:t xml:space="preserve">2, avenue du Maréchal Leclerc, 16100 Cognac. </w:t>
      </w:r>
      <w:r w:rsidRPr="00327789">
        <w:rPr>
          <w:rFonts w:ascii="Arial" w:eastAsia="Times New Roman" w:hAnsi="Arial" w:cs="Arial"/>
          <w:i/>
          <w:iCs/>
          <w:color w:val="434343"/>
          <w:sz w:val="10"/>
          <w:szCs w:val="10"/>
          <w:lang w:eastAsia="fr-FR"/>
        </w:rPr>
        <w:t xml:space="preserve">Date de la déclaration : </w:t>
      </w:r>
      <w:r w:rsidRPr="00327789">
        <w:rPr>
          <w:rFonts w:ascii="Arial" w:eastAsia="Times New Roman" w:hAnsi="Arial" w:cs="Arial"/>
          <w:color w:val="434343"/>
          <w:sz w:val="10"/>
          <w:szCs w:val="10"/>
          <w:lang w:eastAsia="fr-FR"/>
        </w:rPr>
        <w:t>20 décembre 2010.</w:t>
      </w:r>
    </w:p>
    <w:p w:rsidR="007611A7" w:rsidRDefault="007611A7"/>
    <w:sectPr w:rsidR="007611A7" w:rsidSect="00761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compat/>
  <w:rsids>
    <w:rsidRoot w:val="00327789"/>
    <w:rsid w:val="00327789"/>
    <w:rsid w:val="0076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1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ges1">
    <w:name w:val="pages1"/>
    <w:basedOn w:val="Normal"/>
    <w:rsid w:val="00327789"/>
    <w:pPr>
      <w:spacing w:before="120" w:after="48" w:line="240" w:lineRule="auto"/>
      <w:jc w:val="both"/>
    </w:pPr>
    <w:rPr>
      <w:rFonts w:ascii="Times New Roman" w:eastAsia="Times New Roman" w:hAnsi="Times New Roman" w:cs="Times New Roman"/>
      <w:color w:val="434343"/>
      <w:sz w:val="10"/>
      <w:szCs w:val="10"/>
      <w:lang w:eastAsia="fr-FR"/>
    </w:rPr>
  </w:style>
  <w:style w:type="character" w:styleId="lev">
    <w:name w:val="Strong"/>
    <w:basedOn w:val="Policepardfaut"/>
    <w:uiPriority w:val="22"/>
    <w:qFormat/>
    <w:rsid w:val="003277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49939">
          <w:marLeft w:val="24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2162">
              <w:marLeft w:val="24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0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1</cp:revision>
  <dcterms:created xsi:type="dcterms:W3CDTF">2014-09-03T19:50:00Z</dcterms:created>
  <dcterms:modified xsi:type="dcterms:W3CDTF">2014-09-03T19:51:00Z</dcterms:modified>
</cp:coreProperties>
</file>